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4A" w:rsidRDefault="00122F58" w:rsidP="00122F58">
      <w:pPr>
        <w:jc w:val="center"/>
        <w:rPr>
          <w:b/>
          <w:sz w:val="28"/>
          <w:szCs w:val="28"/>
        </w:rPr>
      </w:pPr>
      <w:r w:rsidRPr="00122F58">
        <w:rPr>
          <w:b/>
          <w:sz w:val="28"/>
          <w:szCs w:val="28"/>
        </w:rPr>
        <w:t>Отчет</w:t>
      </w:r>
      <w:r w:rsidR="009C714A" w:rsidRPr="00122F58">
        <w:rPr>
          <w:b/>
          <w:sz w:val="28"/>
          <w:szCs w:val="28"/>
        </w:rPr>
        <w:t xml:space="preserve"> об исполнении муницип</w:t>
      </w:r>
      <w:bookmarkStart w:id="0" w:name="_GoBack"/>
      <w:bookmarkEnd w:id="0"/>
      <w:r w:rsidR="009C714A" w:rsidRPr="00122F58">
        <w:rPr>
          <w:b/>
          <w:sz w:val="28"/>
          <w:szCs w:val="28"/>
        </w:rPr>
        <w:t>ального задания</w:t>
      </w:r>
      <w:r w:rsidR="00CD2808">
        <w:rPr>
          <w:b/>
          <w:sz w:val="28"/>
          <w:szCs w:val="28"/>
        </w:rPr>
        <w:t xml:space="preserve"> за 1 квартал</w:t>
      </w:r>
    </w:p>
    <w:p w:rsidR="00122F58" w:rsidRPr="00122F58" w:rsidRDefault="00122F58" w:rsidP="0012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Берёзовский детский сад «Искорка»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50"/>
        <w:gridCol w:w="904"/>
        <w:gridCol w:w="992"/>
        <w:gridCol w:w="993"/>
        <w:gridCol w:w="797"/>
        <w:gridCol w:w="904"/>
        <w:gridCol w:w="1275"/>
        <w:gridCol w:w="1276"/>
        <w:gridCol w:w="1139"/>
        <w:gridCol w:w="1080"/>
        <w:gridCol w:w="988"/>
        <w:gridCol w:w="1559"/>
      </w:tblGrid>
      <w:tr w:rsidR="009C714A" w:rsidTr="00606247">
        <w:trPr>
          <w:trHeight w:val="1156"/>
        </w:trPr>
        <w:tc>
          <w:tcPr>
            <w:tcW w:w="2732" w:type="dxa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Наименование (характеристика) показателя</w:t>
            </w: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0" w:type="dxa"/>
            <w:gridSpan w:val="6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758" w:type="dxa"/>
            <w:gridSpan w:val="5"/>
            <w:vMerge w:val="restart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Объем муниципальной услуги в стоимостном выражении, рублей</w:t>
            </w:r>
          </w:p>
        </w:tc>
        <w:tc>
          <w:tcPr>
            <w:tcW w:w="1559" w:type="dxa"/>
            <w:vMerge w:val="restart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Причины отклонения от запланированных значений</w:t>
            </w:r>
          </w:p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606247">
        <w:trPr>
          <w:trHeight w:val="276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89" w:type="dxa"/>
            <w:gridSpan w:val="3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701" w:type="dxa"/>
            <w:gridSpan w:val="2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758" w:type="dxa"/>
            <w:gridSpan w:val="5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606247">
        <w:trPr>
          <w:trHeight w:val="825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vMerge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606247">
        <w:trPr>
          <w:trHeight w:val="1331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год</w:t>
            </w:r>
          </w:p>
        </w:tc>
        <w:tc>
          <w:tcPr>
            <w:tcW w:w="992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93" w:type="dxa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797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04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275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1139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88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Tr="00606247">
        <w:tc>
          <w:tcPr>
            <w:tcW w:w="2732" w:type="dxa"/>
          </w:tcPr>
          <w:p w:rsidR="009C714A" w:rsidRDefault="009C714A" w:rsidP="002E0D7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714A" w:rsidRDefault="009C714A" w:rsidP="002E0D73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C714A" w:rsidRDefault="009C714A" w:rsidP="002E0D73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9C714A" w:rsidRDefault="009C714A" w:rsidP="002E0D73">
            <w:pPr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C714A" w:rsidRDefault="009C714A" w:rsidP="002E0D7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C714A" w:rsidRDefault="009C714A" w:rsidP="002E0D73">
            <w:pPr>
              <w:jc w:val="center"/>
            </w:pPr>
            <w:r>
              <w:t>9</w:t>
            </w:r>
          </w:p>
        </w:tc>
        <w:tc>
          <w:tcPr>
            <w:tcW w:w="1139" w:type="dxa"/>
          </w:tcPr>
          <w:p w:rsidR="009C714A" w:rsidRDefault="009C714A" w:rsidP="002E0D7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714A" w:rsidRDefault="009C714A" w:rsidP="002E0D73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9C714A" w:rsidRDefault="009C714A" w:rsidP="002E0D73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C714A" w:rsidRDefault="009C714A" w:rsidP="002E0D73">
            <w:pPr>
              <w:jc w:val="center"/>
            </w:pPr>
            <w:r>
              <w:t>13</w:t>
            </w:r>
          </w:p>
        </w:tc>
      </w:tr>
      <w:tr w:rsidR="009C714A" w:rsidTr="00606247">
        <w:tc>
          <w:tcPr>
            <w:tcW w:w="2732" w:type="dxa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Объем (содержание) муниципальной услуги, всего, в том числе:</w:t>
            </w:r>
          </w:p>
        </w:tc>
        <w:tc>
          <w:tcPr>
            <w:tcW w:w="850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93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797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1275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276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139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80" w:type="dxa"/>
          </w:tcPr>
          <w:p w:rsidR="009C714A" w:rsidRPr="005B090A" w:rsidRDefault="003C71B4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988" w:type="dxa"/>
          </w:tcPr>
          <w:p w:rsidR="009C714A" w:rsidRPr="005B090A" w:rsidRDefault="003C71B4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1559" w:type="dxa"/>
          </w:tcPr>
          <w:p w:rsidR="009C714A" w:rsidRDefault="009C714A" w:rsidP="002E0D73">
            <w:pPr>
              <w:jc w:val="center"/>
            </w:pPr>
          </w:p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1. Количество детей, охваченных услугами дошкольного образования детей</w:t>
            </w:r>
          </w:p>
        </w:tc>
        <w:tc>
          <w:tcPr>
            <w:tcW w:w="850" w:type="dxa"/>
          </w:tcPr>
          <w:p w:rsidR="00EC772E" w:rsidRDefault="00EC772E" w:rsidP="002E0D73">
            <w:r>
              <w:t>Чел.</w:t>
            </w:r>
          </w:p>
        </w:tc>
        <w:tc>
          <w:tcPr>
            <w:tcW w:w="904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993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797" w:type="dxa"/>
          </w:tcPr>
          <w:p w:rsidR="00EC772E" w:rsidRDefault="00F646BB" w:rsidP="002E0D73">
            <w:r>
              <w:t>162</w:t>
            </w:r>
          </w:p>
        </w:tc>
        <w:tc>
          <w:tcPr>
            <w:tcW w:w="904" w:type="dxa"/>
          </w:tcPr>
          <w:p w:rsidR="00EC772E" w:rsidRDefault="00F646BB" w:rsidP="002E0D73">
            <w:r>
              <w:t>162</w:t>
            </w:r>
          </w:p>
        </w:tc>
        <w:tc>
          <w:tcPr>
            <w:tcW w:w="127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276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80" w:type="dxa"/>
          </w:tcPr>
          <w:p w:rsidR="00EC772E" w:rsidRPr="005B090A" w:rsidRDefault="00EC772E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988" w:type="dxa"/>
          </w:tcPr>
          <w:p w:rsidR="00EC772E" w:rsidRPr="005B090A" w:rsidRDefault="00EC772E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1559" w:type="dxa"/>
          </w:tcPr>
          <w:p w:rsidR="00EC772E" w:rsidRDefault="007F64B3" w:rsidP="006F777A">
            <w:r>
              <w:t xml:space="preserve">Уменьшение </w:t>
            </w:r>
            <w:r w:rsidR="006F777A">
              <w:t>количества детей в связи со сменой места жительства</w:t>
            </w:r>
          </w:p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EC772E" w:rsidRDefault="00EC772E" w:rsidP="002E0D73">
            <w:r w:rsidRPr="001E388C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EC772E" w:rsidRDefault="00EC772E" w:rsidP="002E0D73">
            <w:r>
              <w:t>30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30</w:t>
            </w:r>
          </w:p>
        </w:tc>
        <w:tc>
          <w:tcPr>
            <w:tcW w:w="993" w:type="dxa"/>
          </w:tcPr>
          <w:p w:rsidR="00EC772E" w:rsidRPr="001825E0" w:rsidRDefault="00EC772E" w:rsidP="002E0D73">
            <w:r>
              <w:t>30</w:t>
            </w:r>
          </w:p>
        </w:tc>
        <w:tc>
          <w:tcPr>
            <w:tcW w:w="797" w:type="dxa"/>
          </w:tcPr>
          <w:p w:rsidR="00EC772E" w:rsidRDefault="00F646BB" w:rsidP="002E0D73">
            <w:r>
              <w:t>34</w:t>
            </w:r>
          </w:p>
        </w:tc>
        <w:tc>
          <w:tcPr>
            <w:tcW w:w="904" w:type="dxa"/>
          </w:tcPr>
          <w:p w:rsidR="00EC772E" w:rsidRDefault="00F646BB" w:rsidP="002E0D73">
            <w:r>
              <w:t>34</w:t>
            </w:r>
          </w:p>
        </w:tc>
        <w:tc>
          <w:tcPr>
            <w:tcW w:w="127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3 до 8 лет</w:t>
            </w:r>
          </w:p>
        </w:tc>
        <w:tc>
          <w:tcPr>
            <w:tcW w:w="850" w:type="dxa"/>
          </w:tcPr>
          <w:p w:rsidR="00EC772E" w:rsidRDefault="00EC772E" w:rsidP="002E0D73">
            <w:r w:rsidRPr="001E388C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EC772E" w:rsidRDefault="00EC772E" w:rsidP="002E0D73">
            <w:r>
              <w:t>134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134</w:t>
            </w:r>
          </w:p>
        </w:tc>
        <w:tc>
          <w:tcPr>
            <w:tcW w:w="993" w:type="dxa"/>
          </w:tcPr>
          <w:p w:rsidR="00EC772E" w:rsidRPr="001825E0" w:rsidRDefault="00EC772E" w:rsidP="002E0D73">
            <w:r>
              <w:t>134</w:t>
            </w:r>
          </w:p>
        </w:tc>
        <w:tc>
          <w:tcPr>
            <w:tcW w:w="797" w:type="dxa"/>
          </w:tcPr>
          <w:p w:rsidR="00EC772E" w:rsidRDefault="00F646BB" w:rsidP="002E0D73">
            <w:r>
              <w:t>128</w:t>
            </w:r>
          </w:p>
        </w:tc>
        <w:tc>
          <w:tcPr>
            <w:tcW w:w="904" w:type="dxa"/>
          </w:tcPr>
          <w:p w:rsidR="00EC772E" w:rsidRDefault="00F646BB" w:rsidP="002E0D73">
            <w:r>
              <w:t>128</w:t>
            </w:r>
          </w:p>
        </w:tc>
        <w:tc>
          <w:tcPr>
            <w:tcW w:w="127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1E388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Количество человеко-часов, </w:t>
            </w:r>
            <w:r w:rsidRPr="00120C22">
              <w:rPr>
                <w:sz w:val="22"/>
                <w:szCs w:val="22"/>
              </w:rPr>
              <w:t>охваченных услугами дошкольного образования детей</w:t>
            </w:r>
          </w:p>
        </w:tc>
        <w:tc>
          <w:tcPr>
            <w:tcW w:w="850" w:type="dxa"/>
            <w:vMerge w:val="restart"/>
            <w:vAlign w:val="center"/>
          </w:tcPr>
          <w:p w:rsidR="00EC772E" w:rsidRDefault="00EC772E" w:rsidP="002E0D73">
            <w:pPr>
              <w:jc w:val="center"/>
            </w:pPr>
            <w:r w:rsidRPr="001E388C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овеко-часов</w:t>
            </w:r>
          </w:p>
        </w:tc>
        <w:tc>
          <w:tcPr>
            <w:tcW w:w="904" w:type="dxa"/>
          </w:tcPr>
          <w:p w:rsidR="00EC772E" w:rsidRDefault="00EC772E" w:rsidP="002E0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325 890,0</w:t>
            </w:r>
          </w:p>
        </w:tc>
        <w:tc>
          <w:tcPr>
            <w:tcW w:w="992" w:type="dxa"/>
          </w:tcPr>
          <w:p w:rsidR="00EC772E" w:rsidRPr="001825E0" w:rsidRDefault="00EC772E" w:rsidP="002E0D73">
            <w:pPr>
              <w:jc w:val="center"/>
            </w:pPr>
            <w:r>
              <w:t>67 893,75</w:t>
            </w:r>
          </w:p>
        </w:tc>
        <w:tc>
          <w:tcPr>
            <w:tcW w:w="993" w:type="dxa"/>
          </w:tcPr>
          <w:p w:rsidR="00EC772E" w:rsidRPr="001825E0" w:rsidRDefault="00EC772E" w:rsidP="002E0D73">
            <w:r>
              <w:rPr>
                <w:sz w:val="22"/>
                <w:szCs w:val="22"/>
              </w:rPr>
              <w:t>325 890,0</w:t>
            </w:r>
          </w:p>
        </w:tc>
        <w:tc>
          <w:tcPr>
            <w:tcW w:w="797" w:type="dxa"/>
          </w:tcPr>
          <w:p w:rsidR="00EC772E" w:rsidRDefault="00EC772E" w:rsidP="002E0D73"/>
        </w:tc>
        <w:tc>
          <w:tcPr>
            <w:tcW w:w="904" w:type="dxa"/>
          </w:tcPr>
          <w:p w:rsidR="00EC772E" w:rsidRDefault="00EC772E" w:rsidP="002E0D73"/>
        </w:tc>
        <w:tc>
          <w:tcPr>
            <w:tcW w:w="127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772E" w:rsidRDefault="00EC772E" w:rsidP="002E0D73"/>
        </w:tc>
      </w:tr>
      <w:tr w:rsidR="00606247" w:rsidTr="00606247">
        <w:tc>
          <w:tcPr>
            <w:tcW w:w="2732" w:type="dxa"/>
          </w:tcPr>
          <w:p w:rsidR="00606247" w:rsidRPr="00677BA8" w:rsidRDefault="00606247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/>
          </w:tcPr>
          <w:p w:rsidR="00606247" w:rsidRPr="001E388C" w:rsidRDefault="00606247" w:rsidP="002E0D73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606247" w:rsidRPr="00606247" w:rsidRDefault="00606247" w:rsidP="002E0D73">
            <w:pPr>
              <w:jc w:val="center"/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59615,6</w:t>
            </w:r>
          </w:p>
        </w:tc>
        <w:tc>
          <w:tcPr>
            <w:tcW w:w="992" w:type="dxa"/>
          </w:tcPr>
          <w:p w:rsidR="00606247" w:rsidRPr="00606247" w:rsidRDefault="00606247" w:rsidP="002E0D73">
            <w:pPr>
              <w:jc w:val="center"/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12419,58</w:t>
            </w:r>
          </w:p>
        </w:tc>
        <w:tc>
          <w:tcPr>
            <w:tcW w:w="993" w:type="dxa"/>
          </w:tcPr>
          <w:p w:rsidR="00606247" w:rsidRPr="00606247" w:rsidRDefault="00606247" w:rsidP="000E6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606247" w:rsidRPr="00606247" w:rsidRDefault="00606247" w:rsidP="002E0D73">
            <w:pPr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14075,52</w:t>
            </w:r>
          </w:p>
        </w:tc>
        <w:tc>
          <w:tcPr>
            <w:tcW w:w="904" w:type="dxa"/>
          </w:tcPr>
          <w:p w:rsidR="00606247" w:rsidRPr="00606247" w:rsidRDefault="00606247" w:rsidP="000E6724">
            <w:pPr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14075,52</w:t>
            </w:r>
          </w:p>
        </w:tc>
        <w:tc>
          <w:tcPr>
            <w:tcW w:w="1275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6247" w:rsidRDefault="00606247" w:rsidP="002E0D73"/>
        </w:tc>
      </w:tr>
      <w:tr w:rsidR="00606247" w:rsidTr="00606247">
        <w:tc>
          <w:tcPr>
            <w:tcW w:w="2732" w:type="dxa"/>
          </w:tcPr>
          <w:p w:rsidR="00606247" w:rsidRPr="00677BA8" w:rsidRDefault="00606247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1E388C">
              <w:rPr>
                <w:sz w:val="22"/>
                <w:szCs w:val="22"/>
              </w:rPr>
              <w:t>в возрасте от 3 до 8 лет</w:t>
            </w:r>
          </w:p>
        </w:tc>
        <w:tc>
          <w:tcPr>
            <w:tcW w:w="850" w:type="dxa"/>
            <w:vMerge/>
          </w:tcPr>
          <w:p w:rsidR="00606247" w:rsidRPr="001E388C" w:rsidRDefault="00606247" w:rsidP="002E0D73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606247" w:rsidRPr="00606247" w:rsidRDefault="00606247" w:rsidP="002E0D73">
            <w:pPr>
              <w:jc w:val="center"/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266274,3</w:t>
            </w:r>
          </w:p>
        </w:tc>
        <w:tc>
          <w:tcPr>
            <w:tcW w:w="992" w:type="dxa"/>
          </w:tcPr>
          <w:p w:rsidR="00606247" w:rsidRPr="00606247" w:rsidRDefault="00606247" w:rsidP="002E0D73">
            <w:pPr>
              <w:jc w:val="center"/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55474,16</w:t>
            </w:r>
          </w:p>
        </w:tc>
        <w:tc>
          <w:tcPr>
            <w:tcW w:w="993" w:type="dxa"/>
          </w:tcPr>
          <w:p w:rsidR="00606247" w:rsidRPr="00606247" w:rsidRDefault="00606247" w:rsidP="000E6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606247" w:rsidRPr="00606247" w:rsidRDefault="00606247" w:rsidP="002E0D73">
            <w:pPr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52990,24</w:t>
            </w:r>
          </w:p>
        </w:tc>
        <w:tc>
          <w:tcPr>
            <w:tcW w:w="904" w:type="dxa"/>
          </w:tcPr>
          <w:p w:rsidR="00606247" w:rsidRPr="00606247" w:rsidRDefault="00606247" w:rsidP="000E6724">
            <w:pPr>
              <w:rPr>
                <w:sz w:val="16"/>
                <w:szCs w:val="16"/>
              </w:rPr>
            </w:pPr>
            <w:r w:rsidRPr="00606247">
              <w:rPr>
                <w:sz w:val="16"/>
                <w:szCs w:val="16"/>
              </w:rPr>
              <w:t>52990,24</w:t>
            </w:r>
          </w:p>
        </w:tc>
        <w:tc>
          <w:tcPr>
            <w:tcW w:w="1275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606247" w:rsidRPr="005B090A" w:rsidRDefault="00606247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6247" w:rsidRDefault="00606247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Показатели, характеризующие качество муниципальной услуги</w:t>
            </w:r>
          </w:p>
        </w:tc>
        <w:tc>
          <w:tcPr>
            <w:tcW w:w="850" w:type="dxa"/>
          </w:tcPr>
          <w:p w:rsidR="00EC772E" w:rsidRDefault="00EC772E" w:rsidP="002E0D73"/>
        </w:tc>
        <w:tc>
          <w:tcPr>
            <w:tcW w:w="904" w:type="dxa"/>
          </w:tcPr>
          <w:p w:rsidR="00EC772E" w:rsidRDefault="00EC772E" w:rsidP="002E0D73"/>
        </w:tc>
        <w:tc>
          <w:tcPr>
            <w:tcW w:w="992" w:type="dxa"/>
          </w:tcPr>
          <w:p w:rsidR="00EC772E" w:rsidRDefault="00EC772E" w:rsidP="002E0D73"/>
        </w:tc>
        <w:tc>
          <w:tcPr>
            <w:tcW w:w="993" w:type="dxa"/>
          </w:tcPr>
          <w:p w:rsidR="00EC772E" w:rsidRDefault="00EC772E" w:rsidP="002E0D73"/>
        </w:tc>
        <w:tc>
          <w:tcPr>
            <w:tcW w:w="797" w:type="dxa"/>
          </w:tcPr>
          <w:p w:rsidR="00EC772E" w:rsidRDefault="00EC772E" w:rsidP="002E0D73"/>
        </w:tc>
        <w:tc>
          <w:tcPr>
            <w:tcW w:w="904" w:type="dxa"/>
          </w:tcPr>
          <w:p w:rsidR="00EC772E" w:rsidRDefault="00EC772E" w:rsidP="002E0D73"/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1.Удовлетворенность населения качеством дошкольного образования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82</w:t>
            </w:r>
          </w:p>
        </w:tc>
        <w:tc>
          <w:tcPr>
            <w:tcW w:w="992" w:type="dxa"/>
          </w:tcPr>
          <w:p w:rsidR="00EC772E" w:rsidRDefault="00EC772E" w:rsidP="002E0D73">
            <w:r>
              <w:t>82</w:t>
            </w:r>
          </w:p>
        </w:tc>
        <w:tc>
          <w:tcPr>
            <w:tcW w:w="993" w:type="dxa"/>
          </w:tcPr>
          <w:p w:rsidR="00EC772E" w:rsidRDefault="00EC772E" w:rsidP="002E0D73">
            <w:r>
              <w:t>82</w:t>
            </w:r>
          </w:p>
        </w:tc>
        <w:tc>
          <w:tcPr>
            <w:tcW w:w="797" w:type="dxa"/>
          </w:tcPr>
          <w:p w:rsidR="00EC772E" w:rsidRDefault="00F63B5B" w:rsidP="002E0D73">
            <w:r>
              <w:t>82</w:t>
            </w:r>
          </w:p>
        </w:tc>
        <w:tc>
          <w:tcPr>
            <w:tcW w:w="904" w:type="dxa"/>
          </w:tcPr>
          <w:p w:rsidR="00EC772E" w:rsidRDefault="00F63B5B" w:rsidP="002E0D73">
            <w:r>
              <w:t>82</w:t>
            </w:r>
          </w:p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100</w:t>
            </w:r>
          </w:p>
        </w:tc>
        <w:tc>
          <w:tcPr>
            <w:tcW w:w="992" w:type="dxa"/>
          </w:tcPr>
          <w:p w:rsidR="00EC772E" w:rsidRDefault="00EC772E" w:rsidP="002E0D73">
            <w:r>
              <w:t>100</w:t>
            </w:r>
          </w:p>
        </w:tc>
        <w:tc>
          <w:tcPr>
            <w:tcW w:w="993" w:type="dxa"/>
          </w:tcPr>
          <w:p w:rsidR="00EC772E" w:rsidRDefault="00EC772E" w:rsidP="002E0D73">
            <w:r>
              <w:t>100</w:t>
            </w:r>
          </w:p>
        </w:tc>
        <w:tc>
          <w:tcPr>
            <w:tcW w:w="797" w:type="dxa"/>
          </w:tcPr>
          <w:p w:rsidR="00EC772E" w:rsidRDefault="00F63B5B" w:rsidP="002E0D73">
            <w:r>
              <w:t>100</w:t>
            </w:r>
          </w:p>
        </w:tc>
        <w:tc>
          <w:tcPr>
            <w:tcW w:w="904" w:type="dxa"/>
          </w:tcPr>
          <w:p w:rsidR="00EC772E" w:rsidRDefault="00F63B5B" w:rsidP="002E0D73">
            <w:r>
              <w:t>100</w:t>
            </w:r>
          </w:p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 xml:space="preserve">3. </w:t>
            </w:r>
            <w:r w:rsidRPr="005123F6">
              <w:rPr>
                <w:sz w:val="22"/>
                <w:szCs w:val="22"/>
              </w:rPr>
              <w:t xml:space="preserve">Доля детей в возрасте от </w:t>
            </w:r>
            <w:r>
              <w:rPr>
                <w:sz w:val="22"/>
                <w:szCs w:val="22"/>
              </w:rPr>
              <w:t>1</w:t>
            </w:r>
            <w:r w:rsidRPr="005123F6">
              <w:rPr>
                <w:sz w:val="22"/>
                <w:szCs w:val="22"/>
              </w:rPr>
              <w:t xml:space="preserve"> до 8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</w:t>
            </w:r>
            <w:r>
              <w:rPr>
                <w:sz w:val="22"/>
                <w:szCs w:val="22"/>
              </w:rPr>
              <w:t>1</w:t>
            </w:r>
            <w:r w:rsidRPr="005123F6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12,9</w:t>
            </w:r>
          </w:p>
        </w:tc>
        <w:tc>
          <w:tcPr>
            <w:tcW w:w="992" w:type="dxa"/>
          </w:tcPr>
          <w:p w:rsidR="00EC772E" w:rsidRDefault="00EC772E" w:rsidP="002E0D73">
            <w:r>
              <w:t>12,9</w:t>
            </w:r>
          </w:p>
        </w:tc>
        <w:tc>
          <w:tcPr>
            <w:tcW w:w="993" w:type="dxa"/>
          </w:tcPr>
          <w:p w:rsidR="00EC772E" w:rsidRDefault="00EC772E" w:rsidP="002E0D73">
            <w:r>
              <w:t>12,9</w:t>
            </w:r>
          </w:p>
        </w:tc>
        <w:tc>
          <w:tcPr>
            <w:tcW w:w="797" w:type="dxa"/>
          </w:tcPr>
          <w:p w:rsidR="00EC772E" w:rsidRDefault="006F777A" w:rsidP="00E5605E">
            <w:r>
              <w:t>12,9</w:t>
            </w:r>
          </w:p>
        </w:tc>
        <w:tc>
          <w:tcPr>
            <w:tcW w:w="904" w:type="dxa"/>
          </w:tcPr>
          <w:p w:rsidR="00EC772E" w:rsidRDefault="006F777A" w:rsidP="00E5605E">
            <w:r>
              <w:t>12,9</w:t>
            </w:r>
          </w:p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EC772E" w:rsidRDefault="00EC772E" w:rsidP="002E0D73">
            <w:r w:rsidRPr="00AB34A7">
              <w:t>%</w:t>
            </w:r>
          </w:p>
        </w:tc>
        <w:tc>
          <w:tcPr>
            <w:tcW w:w="904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993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797" w:type="dxa"/>
          </w:tcPr>
          <w:p w:rsidR="00EC772E" w:rsidRDefault="006F777A" w:rsidP="006F777A">
            <w:r>
              <w:t>3,7</w:t>
            </w:r>
          </w:p>
        </w:tc>
        <w:tc>
          <w:tcPr>
            <w:tcW w:w="904" w:type="dxa"/>
          </w:tcPr>
          <w:p w:rsidR="00EC772E" w:rsidRDefault="006F777A" w:rsidP="006F777A">
            <w:r>
              <w:t>3,7</w:t>
            </w:r>
          </w:p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606247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3 до 8 лет</w:t>
            </w:r>
          </w:p>
        </w:tc>
        <w:tc>
          <w:tcPr>
            <w:tcW w:w="850" w:type="dxa"/>
          </w:tcPr>
          <w:p w:rsidR="00EC772E" w:rsidRDefault="00EC772E" w:rsidP="002E0D73">
            <w:r w:rsidRPr="00AB34A7">
              <w:t>%</w:t>
            </w:r>
          </w:p>
        </w:tc>
        <w:tc>
          <w:tcPr>
            <w:tcW w:w="904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992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993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797" w:type="dxa"/>
          </w:tcPr>
          <w:p w:rsidR="00EC772E" w:rsidRDefault="006F777A" w:rsidP="002E0D73">
            <w:r>
              <w:t>9,2</w:t>
            </w:r>
          </w:p>
        </w:tc>
        <w:tc>
          <w:tcPr>
            <w:tcW w:w="904" w:type="dxa"/>
          </w:tcPr>
          <w:p w:rsidR="00EC772E" w:rsidRDefault="006F777A" w:rsidP="002E0D73">
            <w:r>
              <w:t>9,2</w:t>
            </w:r>
          </w:p>
        </w:tc>
        <w:tc>
          <w:tcPr>
            <w:tcW w:w="1275" w:type="dxa"/>
          </w:tcPr>
          <w:p w:rsidR="00EC772E" w:rsidRDefault="00EC772E" w:rsidP="002E0D73"/>
        </w:tc>
        <w:tc>
          <w:tcPr>
            <w:tcW w:w="1276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</w:tbl>
    <w:p w:rsidR="00A37154" w:rsidRDefault="00A37154"/>
    <w:p w:rsidR="00122F58" w:rsidRDefault="00122F58">
      <w:r>
        <w:t xml:space="preserve">Заведующий МБДОУ </w:t>
      </w:r>
    </w:p>
    <w:p w:rsidR="00122F58" w:rsidRDefault="00122F58">
      <w:r>
        <w:t>Берёзовский детский сад «Искорка»              _______________________А. И. Овечкина</w:t>
      </w:r>
    </w:p>
    <w:sectPr w:rsidR="00122F58" w:rsidSect="006062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A"/>
    <w:rsid w:val="00122F58"/>
    <w:rsid w:val="003C71B4"/>
    <w:rsid w:val="005F5640"/>
    <w:rsid w:val="00606247"/>
    <w:rsid w:val="006F777A"/>
    <w:rsid w:val="007F64B3"/>
    <w:rsid w:val="009C714A"/>
    <w:rsid w:val="00A37154"/>
    <w:rsid w:val="00CD2808"/>
    <w:rsid w:val="00E5605E"/>
    <w:rsid w:val="00EC772E"/>
    <w:rsid w:val="00F63B5B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2018-04-04T03:12:00Z</dcterms:created>
  <dcterms:modified xsi:type="dcterms:W3CDTF">2018-04-05T05:19:00Z</dcterms:modified>
</cp:coreProperties>
</file>