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8D" w:rsidRPr="0026628D" w:rsidRDefault="0026628D" w:rsidP="0026628D">
      <w:pPr>
        <w:jc w:val="center"/>
        <w:rPr>
          <w:rStyle w:val="c0"/>
          <w:color w:val="7030A0"/>
          <w:sz w:val="44"/>
          <w:szCs w:val="44"/>
        </w:rPr>
      </w:pPr>
      <w:r w:rsidRPr="0026628D">
        <w:rPr>
          <w:rStyle w:val="c0"/>
          <w:color w:val="7030A0"/>
          <w:sz w:val="44"/>
          <w:szCs w:val="44"/>
        </w:rPr>
        <w:t>Консультация</w:t>
      </w:r>
    </w:p>
    <w:p w:rsidR="00000000" w:rsidRDefault="0026628D" w:rsidP="0026628D">
      <w:pPr>
        <w:jc w:val="center"/>
        <w:rPr>
          <w:rStyle w:val="c0"/>
          <w:color w:val="C00000"/>
          <w:sz w:val="44"/>
          <w:szCs w:val="44"/>
        </w:rPr>
      </w:pPr>
      <w:r w:rsidRPr="0026628D">
        <w:rPr>
          <w:rStyle w:val="c0"/>
          <w:color w:val="C00000"/>
          <w:sz w:val="44"/>
          <w:szCs w:val="44"/>
        </w:rPr>
        <w:t>«Как приучить ребенка к горшку».</w:t>
      </w:r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sz w:val="28"/>
          <w:szCs w:val="28"/>
        </w:rPr>
        <w:t xml:space="preserve">Одной из самых сложных проблем для родителей является процесс приучения малыша к горшку. </w:t>
      </w:r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sz w:val="28"/>
          <w:szCs w:val="28"/>
        </w:rPr>
        <w:t xml:space="preserve">    Мнения специалистов по этому поводу расходятся. Некоторые считают, что малыша надо высаживать на горшок, как только он научится сидеть, но при этом не полностью сажать, а держать на весу. Противники подобно метода говорят о том, что ребенок, таким образом, не учится отправлять естественные потребности, а лишь реагирует на звуковую команду. Многие родители в наше время предпочитают пользоваться </w:t>
      </w:r>
      <w:proofErr w:type="spellStart"/>
      <w:r w:rsidRPr="0026628D">
        <w:rPr>
          <w:rFonts w:ascii="Times New Roman" w:eastAsia="Times New Roman" w:hAnsi="Times New Roman" w:cs="Times New Roman"/>
          <w:sz w:val="28"/>
          <w:szCs w:val="28"/>
        </w:rPr>
        <w:t>памперсами</w:t>
      </w:r>
      <w:proofErr w:type="spellEnd"/>
      <w:r w:rsidRPr="0026628D">
        <w:rPr>
          <w:rFonts w:ascii="Times New Roman" w:eastAsia="Times New Roman" w:hAnsi="Times New Roman" w:cs="Times New Roman"/>
          <w:sz w:val="28"/>
          <w:szCs w:val="28"/>
        </w:rPr>
        <w:t xml:space="preserve"> и ждать, пока малыш «дозреет» до желания самому сесть на горшок. В любом случае проведение некоторой подготовки к процессу не помешает.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28D">
        <w:rPr>
          <w:rFonts w:ascii="Times New Roman" w:eastAsia="Times New Roman" w:hAnsi="Times New Roman" w:cs="Times New Roman"/>
          <w:sz w:val="28"/>
          <w:szCs w:val="28"/>
        </w:rPr>
        <w:t>Чем раньше вы начнете процесс приучения к горшку, тем больших усилий это от вас потребует.</w:t>
      </w:r>
    </w:p>
    <w:p w:rsidR="0026628D" w:rsidRPr="0026628D" w:rsidRDefault="0026628D" w:rsidP="0026628D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sz w:val="28"/>
          <w:szCs w:val="28"/>
        </w:rPr>
        <w:t>Приучение к горшку тем успешнее, безболезненнее и проще, чем выше уровень физиологического развития ребенка.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28D">
        <w:rPr>
          <w:rFonts w:ascii="Times New Roman" w:eastAsia="Times New Roman" w:hAnsi="Times New Roman" w:cs="Times New Roman"/>
          <w:sz w:val="28"/>
          <w:szCs w:val="28"/>
        </w:rPr>
        <w:t>Практический опыт подтверждает вышесказанное: дорога к горшку полна слез, детских воплей, труда и разочарований, но только тогда, когда вы отправились в путь слишком рано.</w:t>
      </w:r>
    </w:p>
    <w:p w:rsidR="0026628D" w:rsidRPr="0026628D" w:rsidRDefault="0026628D" w:rsidP="0026628D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sz w:val="28"/>
          <w:szCs w:val="28"/>
        </w:rPr>
        <w:t>Есть несколько важных моментов, которые нужно учесть. Когда Вы впервые будете высаживать малыша на горшок он должен быть сухим и теплым. Не давайте ребенку игрушек и не держите его на горшке дольше 7 минут. Ни в коем случае не заставляйте малыша, если он не хочет. У него должно быть хорошее настроение и, желательно, пример для подражания. В определенный момент малыш заинтересуется, что делают взрослые в туалете? Кроме того, важно знать, когда он обычно делает свои «большие и маленькие дела», и стараться высаживать его именно в это время. Часто ребенок хочет в туалет в следующие моменты: после сна, после еды, после прогулки. Если Вы чувствуете,  что малыш давно не ходил в туалет, предложите ему горшок. Ребенок может заиграться и не понять, что ему хочется.</w:t>
      </w:r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i/>
          <w:sz w:val="28"/>
          <w:szCs w:val="28"/>
        </w:rPr>
        <w:t>Существуют установленные специалистами физиологические нормы.</w:t>
      </w:r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sz w:val="28"/>
          <w:szCs w:val="28"/>
        </w:rPr>
        <w:t>1. Естественный переход к контролю над выделениями начинается после года и активно «дозревает» в течение второго года жизни.</w:t>
      </w:r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sz w:val="28"/>
          <w:szCs w:val="28"/>
        </w:rPr>
        <w:t>2. Средний возраст выработки более-менее устойчивых «горшечных» навыков колеблется в интервале от 22-х до 30-ти месяцев.</w:t>
      </w:r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sz w:val="28"/>
          <w:szCs w:val="28"/>
        </w:rPr>
        <w:t>3. Стойкие условные рефлексы формируются к трехлетнему возрасту.</w:t>
      </w:r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sz w:val="28"/>
          <w:szCs w:val="28"/>
        </w:rPr>
        <w:t>Все вышеизложенное – теория, предшествующая последующим практическим рекомендациям. Но перед тем как перейти к конкретным советам, хочется еще раз подчеркнуть: попытки приучения к горшку ребенка в возрасте до года могут привести лишь к экономии подгузников (что немаловажно), но никакого отношения к  формированию осознанного контроля над выделительными функциями эти попытки не имеют.</w:t>
      </w:r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sz w:val="28"/>
          <w:szCs w:val="28"/>
        </w:rPr>
        <w:t>Для того чтобы процесс прошел максимально гладко, следует знать некоторые признаки, указывающие на психическую и физиологическую готовность организма ребенка к познанию туалетной науки.</w:t>
      </w:r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6628D">
        <w:rPr>
          <w:rFonts w:ascii="Times New Roman" w:eastAsia="Times New Roman" w:hAnsi="Times New Roman" w:cs="Times New Roman"/>
          <w:sz w:val="28"/>
          <w:szCs w:val="28"/>
          <w:u w:val="single"/>
        </w:rPr>
        <w:t>К таким признакам относятся:</w:t>
      </w:r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sz w:val="28"/>
          <w:szCs w:val="28"/>
        </w:rPr>
        <w:t>- установление более-менее стабильного режима дефекации;</w:t>
      </w:r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sz w:val="28"/>
          <w:szCs w:val="28"/>
        </w:rPr>
        <w:t>- способность более 1,5-2 часов сохранять подгузники в сухом состоянии;</w:t>
      </w:r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sz w:val="28"/>
          <w:szCs w:val="28"/>
        </w:rPr>
        <w:t>- знание частей тела и названий предметов одежды;</w:t>
      </w:r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sz w:val="28"/>
          <w:szCs w:val="28"/>
        </w:rPr>
        <w:t>- знание или понимание слов «пописал» и «покакал»;</w:t>
      </w:r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sz w:val="28"/>
          <w:szCs w:val="28"/>
        </w:rPr>
        <w:lastRenderedPageBreak/>
        <w:t>- демонстрация отрицательных эмоций, как следствие пребывания в грязных (мокрых) подгузниках;</w:t>
      </w:r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sz w:val="28"/>
          <w:szCs w:val="28"/>
        </w:rPr>
        <w:t>- стремление (умение) самостоятельно раздеваться;</w:t>
      </w:r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628D">
        <w:rPr>
          <w:rFonts w:ascii="Times New Roman" w:eastAsia="Times New Roman" w:hAnsi="Times New Roman" w:cs="Times New Roman"/>
          <w:sz w:val="28"/>
          <w:szCs w:val="28"/>
        </w:rPr>
        <w:t>И, наконец, самый достоверный признак: способность любым способом – словом, кривлянием, конкретными звуками, жестами - передать родителям слово «хочу».</w:t>
      </w:r>
      <w:proofErr w:type="gramEnd"/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sz w:val="28"/>
          <w:szCs w:val="28"/>
        </w:rPr>
        <w:t>Однажды малыш обязательно даст Вам понять, что ему мокро и неуютно, а может быть, даже сам снимет штанишки. Не скупитесь на похвалы, ведь каждое его маленькое достижение на самом деле является большой победой и шагом во «взрослую» жизнь.</w:t>
      </w:r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sz w:val="28"/>
          <w:szCs w:val="28"/>
        </w:rPr>
        <w:t>Самым маленьким помогут короткие забавные стихи. Ритмичная речь легко воспринимается ребенком и вызывает положительные эмоции. Это позволит в дальнейшем обойтись без негативного отношения к горшку.</w:t>
      </w:r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sz w:val="28"/>
          <w:szCs w:val="28"/>
        </w:rPr>
        <w:t>Прыг-скок, прыг-скок,</w:t>
      </w:r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sz w:val="28"/>
          <w:szCs w:val="28"/>
        </w:rPr>
        <w:t>Мы присядем на горшок.</w:t>
      </w:r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sz w:val="28"/>
          <w:szCs w:val="28"/>
        </w:rPr>
        <w:t>Мы поели, мы попили,</w:t>
      </w:r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sz w:val="28"/>
          <w:szCs w:val="28"/>
        </w:rPr>
        <w:t>Про него чуть не забыли!</w:t>
      </w:r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sz w:val="28"/>
          <w:szCs w:val="28"/>
        </w:rPr>
        <w:t>Послушные детишки</w:t>
      </w:r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sz w:val="28"/>
          <w:szCs w:val="28"/>
        </w:rPr>
        <w:t xml:space="preserve">Сделают </w:t>
      </w:r>
      <w:proofErr w:type="gramStart"/>
      <w:r w:rsidRPr="0026628D">
        <w:rPr>
          <w:rFonts w:ascii="Times New Roman" w:eastAsia="Times New Roman" w:hAnsi="Times New Roman" w:cs="Times New Roman"/>
          <w:sz w:val="28"/>
          <w:szCs w:val="28"/>
        </w:rPr>
        <w:t>делишки</w:t>
      </w:r>
      <w:proofErr w:type="gramEnd"/>
      <w:r w:rsidRPr="0026628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sz w:val="28"/>
          <w:szCs w:val="28"/>
        </w:rPr>
        <w:t>«А-а-а» и «</w:t>
      </w:r>
      <w:proofErr w:type="spellStart"/>
      <w:r w:rsidRPr="0026628D">
        <w:rPr>
          <w:rFonts w:ascii="Times New Roman" w:eastAsia="Times New Roman" w:hAnsi="Times New Roman" w:cs="Times New Roman"/>
          <w:sz w:val="28"/>
          <w:szCs w:val="28"/>
        </w:rPr>
        <w:t>пись-пись-пись</w:t>
      </w:r>
      <w:proofErr w:type="spellEnd"/>
      <w:r w:rsidRPr="0026628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sz w:val="28"/>
          <w:szCs w:val="28"/>
        </w:rPr>
        <w:t>Только ты не торопись!</w:t>
      </w:r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sz w:val="28"/>
          <w:szCs w:val="28"/>
        </w:rPr>
        <w:t>Начинаем наш урок.</w:t>
      </w:r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sz w:val="28"/>
          <w:szCs w:val="28"/>
        </w:rPr>
        <w:t>Это что стоит? Горшок!</w:t>
      </w:r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пять-</w:t>
      </w:r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sz w:val="28"/>
          <w:szCs w:val="28"/>
        </w:rPr>
        <w:t>Будем мы штаны снимать!</w:t>
      </w:r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sz w:val="28"/>
          <w:szCs w:val="28"/>
        </w:rPr>
        <w:t>Присядем аккуратно.</w:t>
      </w:r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sz w:val="28"/>
          <w:szCs w:val="28"/>
        </w:rPr>
        <w:t>Знают все детишки:</w:t>
      </w:r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sz w:val="28"/>
          <w:szCs w:val="28"/>
        </w:rPr>
        <w:t>Очень неприятно</w:t>
      </w:r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sz w:val="28"/>
          <w:szCs w:val="28"/>
        </w:rPr>
        <w:t>Писаться в штанишки!</w:t>
      </w:r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sz w:val="28"/>
          <w:szCs w:val="28"/>
        </w:rPr>
        <w:t>Вот рекомендации, соблюдение которых позволит вам максимально ускорить процесс приучения:</w:t>
      </w:r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sz w:val="28"/>
          <w:szCs w:val="28"/>
        </w:rPr>
        <w:t>Если до приучения к горшку ребенок все время проводил в подгузниках, то придется их снять. Почему?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28D">
        <w:rPr>
          <w:rFonts w:ascii="Times New Roman" w:eastAsia="Times New Roman" w:hAnsi="Times New Roman" w:cs="Times New Roman"/>
          <w:sz w:val="28"/>
          <w:szCs w:val="28"/>
        </w:rPr>
        <w:t>Малыш должен изучить свое тело, чтобы знать, для чего нужны попа и половые органы.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28D">
        <w:rPr>
          <w:rFonts w:ascii="Times New Roman" w:eastAsia="Times New Roman" w:hAnsi="Times New Roman" w:cs="Times New Roman"/>
          <w:sz w:val="28"/>
          <w:szCs w:val="28"/>
        </w:rPr>
        <w:t>Он должен установить связь между позывами и следующими за ними отправлениями. Для этого он должен увидеть акт мочеиспускания и дефекации. И не один раз.</w:t>
      </w:r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sz w:val="28"/>
          <w:szCs w:val="28"/>
        </w:rPr>
        <w:t>Необходимо на примере показать, когда и как пользоваться горшком.</w:t>
      </w:r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sz w:val="28"/>
          <w:szCs w:val="28"/>
        </w:rPr>
        <w:t>Для этого нужно понаблюдать за ребенком. Вы заметите, что перед тем, как справить нужду, он проявляет недовольство или затихает (напрягается, кряхтит), и в этот момент вы предлагаете малышу горшок. Хорошо, если ребенок еще и на примере взрослых или старших детей увидит, куда и как справляется нужда.</w:t>
      </w:r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sz w:val="28"/>
          <w:szCs w:val="28"/>
        </w:rPr>
        <w:t>Голенькому малышу не придется ничего снимать, чтобы сесть на горшок.</w:t>
      </w:r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sz w:val="28"/>
          <w:szCs w:val="28"/>
        </w:rPr>
        <w:t>Горшок должен быть в пределах видимости и досягаемости, то есть на полу в детской комнате, пусть ребенок познакомится с ним, посидит, если захочет.</w:t>
      </w:r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sz w:val="28"/>
          <w:szCs w:val="28"/>
        </w:rPr>
        <w:t>Предлагать малышу горшок надо со словами, поясняющими, зачем он нужен: «Солнышко, давай пописаем (покакаем) в горшочек... Горшочек нужен для того, чтобы в него писать и какать... Куда надо писать (какать)?».</w:t>
      </w:r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sz w:val="28"/>
          <w:szCs w:val="28"/>
        </w:rPr>
        <w:t xml:space="preserve">Каждый раз после «аварии», ласково напоминайте ребенку о существовании горшка: «Солнышко, куда надо писать?». Можно выразить свое разочарование, но, ни в коем </w:t>
      </w:r>
      <w:r w:rsidRPr="0026628D">
        <w:rPr>
          <w:rFonts w:ascii="Times New Roman" w:eastAsia="Times New Roman" w:hAnsi="Times New Roman" w:cs="Times New Roman"/>
          <w:sz w:val="28"/>
          <w:szCs w:val="28"/>
        </w:rPr>
        <w:lastRenderedPageBreak/>
        <w:t>случае не ругайте малыша, и не заставляйте его садиться на горшок, чтобы у него не выработалось отвращение к этому предмету. Будьте спокойны и терпеливы!</w:t>
      </w:r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sz w:val="28"/>
          <w:szCs w:val="28"/>
        </w:rPr>
        <w:t>Если горшок был использован по назначению, похвалите и ласково обнимите малыша или погладьте по голове, чтобы у ребенка остались приятные эмоции, связанные с применением горшка.</w:t>
      </w:r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sz w:val="28"/>
          <w:szCs w:val="28"/>
        </w:rPr>
        <w:t>Предлагайте малышу горшочек сразу после каждого сна, а также после еды.</w:t>
      </w:r>
    </w:p>
    <w:p w:rsidR="0026628D" w:rsidRPr="0026628D" w:rsidRDefault="0026628D" w:rsidP="002662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6628D">
        <w:rPr>
          <w:rFonts w:ascii="Times New Roman" w:eastAsia="Times New Roman" w:hAnsi="Times New Roman" w:cs="Times New Roman"/>
          <w:sz w:val="28"/>
          <w:szCs w:val="28"/>
        </w:rPr>
        <w:t>Чтобы сходить в туалет, необходимо расслабиться. В стрессовой ситуации, в незнакомой обстановке, при посторонних людях малыш не может хорошо расслабиться и сходить на горшок. Необходимо это учитывать при приучении к горшку.</w:t>
      </w:r>
    </w:p>
    <w:p w:rsidR="0026628D" w:rsidRPr="0026628D" w:rsidRDefault="0026628D" w:rsidP="002662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6628D" w:rsidRPr="0026628D" w:rsidRDefault="0026628D" w:rsidP="0026628D">
      <w:pPr>
        <w:contextualSpacing/>
        <w:jc w:val="center"/>
        <w:rPr>
          <w:color w:val="C00000"/>
          <w:sz w:val="28"/>
          <w:szCs w:val="28"/>
        </w:rPr>
      </w:pPr>
    </w:p>
    <w:sectPr w:rsidR="0026628D" w:rsidRPr="0026628D" w:rsidSect="0026628D">
      <w:pgSz w:w="11906" w:h="16838"/>
      <w:pgMar w:top="284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D7969"/>
    <w:multiLevelType w:val="multilevel"/>
    <w:tmpl w:val="F32C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28D"/>
    <w:rsid w:val="0026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6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6628D"/>
  </w:style>
  <w:style w:type="character" w:customStyle="1" w:styleId="20">
    <w:name w:val="Заголовок 2 Знак"/>
    <w:basedOn w:val="a0"/>
    <w:link w:val="2"/>
    <w:uiPriority w:val="9"/>
    <w:rsid w:val="0026628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5">
    <w:name w:val="c5"/>
    <w:basedOn w:val="a"/>
    <w:rsid w:val="0026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6628D"/>
  </w:style>
  <w:style w:type="paragraph" w:customStyle="1" w:styleId="c2">
    <w:name w:val="c2"/>
    <w:basedOn w:val="a"/>
    <w:rsid w:val="0026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6628D"/>
    <w:rPr>
      <w:b/>
      <w:bCs/>
    </w:rPr>
  </w:style>
  <w:style w:type="character" w:styleId="a4">
    <w:name w:val="Hyperlink"/>
    <w:basedOn w:val="a0"/>
    <w:uiPriority w:val="99"/>
    <w:semiHidden/>
    <w:unhideWhenUsed/>
    <w:rsid w:val="0026628D"/>
    <w:rPr>
      <w:color w:val="0000FF"/>
      <w:u w:val="single"/>
    </w:rPr>
  </w:style>
  <w:style w:type="paragraph" w:customStyle="1" w:styleId="search-excerpt">
    <w:name w:val="search-excerpt"/>
    <w:basedOn w:val="a"/>
    <w:rsid w:val="0026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26628D"/>
  </w:style>
  <w:style w:type="character" w:customStyle="1" w:styleId="flag-throbber">
    <w:name w:val="flag-throbber"/>
    <w:basedOn w:val="a0"/>
    <w:rsid w:val="0026628D"/>
  </w:style>
  <w:style w:type="paragraph" w:styleId="a5">
    <w:name w:val="Balloon Text"/>
    <w:basedOn w:val="a"/>
    <w:link w:val="a6"/>
    <w:uiPriority w:val="99"/>
    <w:semiHidden/>
    <w:unhideWhenUsed/>
    <w:rsid w:val="0026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6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64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9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78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63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97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4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57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320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751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237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08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905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88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5061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583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03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1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091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03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1925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9701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1388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2114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8048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7448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724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266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97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609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256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2459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120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8886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3140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0659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3665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9737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9362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1004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8333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8122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5697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1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4185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224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0226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2450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29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9401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228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70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7019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2377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322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6979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665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8202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7993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4259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331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3068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4105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6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805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693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127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293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243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4417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5306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358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383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3872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5651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334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434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2003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4966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06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6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796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725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912</Words>
  <Characters>5200</Characters>
  <Application>Microsoft Office Word</Application>
  <DocSecurity>0</DocSecurity>
  <Lines>43</Lines>
  <Paragraphs>12</Paragraphs>
  <ScaleCrop>false</ScaleCrop>
  <Company>Microsoft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Виталий</dc:creator>
  <cp:keywords/>
  <dc:description/>
  <cp:lastModifiedBy>Капустин Виталий</cp:lastModifiedBy>
  <cp:revision>2</cp:revision>
  <dcterms:created xsi:type="dcterms:W3CDTF">2018-02-26T09:36:00Z</dcterms:created>
  <dcterms:modified xsi:type="dcterms:W3CDTF">2018-02-26T09:40:00Z</dcterms:modified>
</cp:coreProperties>
</file>